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马钢（武汉）材料技术有限公司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企业信息公开报告</w:t>
      </w:r>
    </w:p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一、企业基本信息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公司名称：马钢（武汉）材料技术有限公司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企业类型：其他有限责任公司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统一社会信用代码：91420115MA4L0YBE0Q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注册资本：贰亿五仟万圆整    成立时间：2018年10月09日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法定代表人：杨军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经营状态：持续经营</w:t>
      </w:r>
    </w:p>
    <w:p>
      <w:pPr>
        <w:ind w:left="279" w:leftChars="133" w:firstLine="480" w:firstLineChars="1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住所：武汉市江夏区金港汽车产业园金港中路9号</w:t>
      </w:r>
    </w:p>
    <w:p>
      <w:pPr>
        <w:ind w:left="279" w:leftChars="133" w:firstLine="48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经营范围：汽车、家电、工程机械材料研发；钢材、冲压零部件生产和销售；仓储服务（不含危险品）。</w:t>
      </w:r>
    </w:p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二、公司治理及管理架构、重要人事变动</w:t>
      </w:r>
    </w:p>
    <w:p>
      <w:pPr>
        <w:pStyle w:val="13"/>
        <w:numPr>
          <w:numId w:val="0"/>
        </w:numPr>
        <w:ind w:left="840" w:leftChars="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1.公司治理及管理架构</w:t>
      </w:r>
    </w:p>
    <w:p>
      <w:pPr>
        <w:pStyle w:val="13"/>
        <w:numPr>
          <w:ilvl w:val="0"/>
          <w:numId w:val="0"/>
        </w:numPr>
        <w:ind w:left="840" w:leftChars="0"/>
        <w:jc w:val="left"/>
      </w:pPr>
      <w:r>
        <w:drawing>
          <wp:inline distT="0" distB="0" distL="114300" distR="114300">
            <wp:extent cx="5274310" cy="2612390"/>
            <wp:effectExtent l="0" t="0" r="254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numPr>
          <w:ilvl w:val="0"/>
          <w:numId w:val="0"/>
        </w:numPr>
        <w:ind w:left="840" w:leftChars="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2.重要人事变动：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公司二届二次董事会提议朱恩亚先生出任公司董事，张永翔先生不再担任公司董事职务,并经一届四次股东会批准。</w:t>
      </w:r>
    </w:p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三、企业主要财务状况和经营成果、国有资本保值增值情况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1.财务状况：截止2021年12月31日公司总资产421266977.11 元，负债总计162698304.09 元，所有者权益258568673.02 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2.经营成果：2021年度公司实现营业收入2174080461.23元，利润总额10198354.92 元，净利润7568504.51 元。年末未分配利润7702967.04 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3.国有资本保值增值：2021年期初净资产总额324023185.4元，国有资本保值增值率130.01%，实现资本增值。</w:t>
      </w:r>
    </w:p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四、企业履行社会责任情况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应总部政策相关要求， 2020年10月采购扶贫物资6175元。2021年11月至12月采购扶贫物资29969元，完成马钢总部扶贫物资采购任务，合计36144元。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公司全面贯彻《劳动合同法》等法律法规及集团公司相关管理制度，制定与绩效挂钩的公平合理的工资制度，每月足额缴纳员工工资及社保等福利费用。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牢固树立“生命至上、安全第一、预防为主”的理念，持续推进安全生产标准化建设，确保生产安全和员工人身安全。积极开展有主要负责人和管理人员参加的全员安全培训。全面提升全员安全意识，保证了生产的安全稳定运行，2021年度生产情况良好，无安全事故发生。</w:t>
      </w:r>
    </w:p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五、其他依照法律法规应当主动公开的信息</w:t>
      </w:r>
    </w:p>
    <w:p>
      <w:pPr>
        <w:ind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企业从业人数：74名（委派员工、属地员工及协力人员)。</w:t>
      </w:r>
    </w:p>
    <w:p>
      <w:pPr>
        <w:ind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纳税总额：904.74万元。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  <w:highlight w:val="yellow"/>
        </w:rPr>
      </w:pP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马钢（武汉）材料技术有限公司</w:t>
      </w:r>
    </w:p>
    <w:p>
      <w:pPr>
        <w:ind w:firstLine="5320" w:firstLineChars="19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2022年5月20日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NkZDMxNzlmMDM5ZjI0OTkyMTNiYjAwYmNkN2UwZTkifQ=="/>
  </w:docVars>
  <w:rsids>
    <w:rsidRoot w:val="00EA7A64"/>
    <w:rsid w:val="00035024"/>
    <w:rsid w:val="0005652A"/>
    <w:rsid w:val="00165E6C"/>
    <w:rsid w:val="0019184B"/>
    <w:rsid w:val="002913D7"/>
    <w:rsid w:val="003B4D96"/>
    <w:rsid w:val="004D7087"/>
    <w:rsid w:val="005200FC"/>
    <w:rsid w:val="00527E57"/>
    <w:rsid w:val="00764D2E"/>
    <w:rsid w:val="00777290"/>
    <w:rsid w:val="008B7E37"/>
    <w:rsid w:val="00B12216"/>
    <w:rsid w:val="00B5130A"/>
    <w:rsid w:val="00BA762E"/>
    <w:rsid w:val="00BC6763"/>
    <w:rsid w:val="00C60466"/>
    <w:rsid w:val="00CC5E43"/>
    <w:rsid w:val="00CF19F6"/>
    <w:rsid w:val="00CF5998"/>
    <w:rsid w:val="00D91590"/>
    <w:rsid w:val="00EA7A64"/>
    <w:rsid w:val="00EB30DD"/>
    <w:rsid w:val="00F34393"/>
    <w:rsid w:val="00F5431C"/>
    <w:rsid w:val="06B84D15"/>
    <w:rsid w:val="110513D8"/>
    <w:rsid w:val="13AB6682"/>
    <w:rsid w:val="1EA441DC"/>
    <w:rsid w:val="2A1B31AC"/>
    <w:rsid w:val="2A3D038B"/>
    <w:rsid w:val="390A0D54"/>
    <w:rsid w:val="3FFB77EF"/>
    <w:rsid w:val="500842B6"/>
    <w:rsid w:val="5FB9532C"/>
    <w:rsid w:val="6364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标题 2 Char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94C216-7491-41B0-9151-A287D4E514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831</Words>
  <Characters>986</Characters>
  <Lines>8</Lines>
  <Paragraphs>2</Paragraphs>
  <TotalTime>0</TotalTime>
  <ScaleCrop>false</ScaleCrop>
  <LinksUpToDate>false</LinksUpToDate>
  <CharactersWithSpaces>1052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2021-06-30T07:15:00Z</dcterms:created>
  <dc:creator>Administrator</dc:creator>
  <cp:lastModifiedBy>草莓夹心糖</cp:lastModifiedBy>
  <cp:lastPrinted>2022-05-23T02:17:00Z</cp:lastPrinted>
  <dcterms:modified xsi:type="dcterms:W3CDTF">2022-05-26T03:06:38Z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2A27CDD36229489BBCFBCF6964877429</vt:lpwstr>
  </property>
</Properties>
</file>